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85870" w14:textId="77777777" w:rsidR="00114D65" w:rsidRDefault="00114D65" w:rsidP="00114D65">
      <w:pPr>
        <w:pStyle w:val="Default"/>
      </w:pPr>
    </w:p>
    <w:p w14:paraId="3E55C756" w14:textId="77777777" w:rsidR="00114D65" w:rsidRDefault="00114D65" w:rsidP="004F37F8">
      <w:pPr>
        <w:pStyle w:val="Default"/>
        <w:jc w:val="center"/>
        <w:rPr>
          <w:sz w:val="23"/>
          <w:szCs w:val="23"/>
        </w:rPr>
      </w:pPr>
      <w:r>
        <w:rPr>
          <w:b/>
          <w:bCs/>
          <w:sz w:val="23"/>
          <w:szCs w:val="23"/>
        </w:rPr>
        <w:t>Great Bay Yacht Club/PSA Spring Laser Regatta</w:t>
      </w:r>
    </w:p>
    <w:p w14:paraId="7BCCF173" w14:textId="77777777" w:rsidR="00114D65" w:rsidRDefault="00114D65" w:rsidP="004F37F8">
      <w:pPr>
        <w:pStyle w:val="Default"/>
        <w:jc w:val="center"/>
        <w:rPr>
          <w:sz w:val="23"/>
          <w:szCs w:val="23"/>
        </w:rPr>
      </w:pPr>
      <w:r>
        <w:rPr>
          <w:b/>
          <w:bCs/>
          <w:sz w:val="23"/>
          <w:szCs w:val="23"/>
        </w:rPr>
        <w:t>NOTICE OF RACE</w:t>
      </w:r>
    </w:p>
    <w:p w14:paraId="0057C65D" w14:textId="77777777" w:rsidR="00114D65" w:rsidRDefault="00114D65" w:rsidP="004F37F8">
      <w:pPr>
        <w:pStyle w:val="Default"/>
        <w:jc w:val="center"/>
        <w:rPr>
          <w:sz w:val="23"/>
          <w:szCs w:val="23"/>
        </w:rPr>
      </w:pPr>
      <w:r>
        <w:rPr>
          <w:b/>
          <w:bCs/>
          <w:sz w:val="23"/>
          <w:szCs w:val="23"/>
        </w:rPr>
        <w:t>S</w:t>
      </w:r>
      <w:r w:rsidR="00562110">
        <w:rPr>
          <w:b/>
          <w:bCs/>
          <w:sz w:val="23"/>
          <w:szCs w:val="23"/>
        </w:rPr>
        <w:t>un</w:t>
      </w:r>
      <w:r>
        <w:rPr>
          <w:b/>
          <w:bCs/>
          <w:sz w:val="23"/>
          <w:szCs w:val="23"/>
        </w:rPr>
        <w:t>day, May 19, 201</w:t>
      </w:r>
      <w:r w:rsidR="00562110">
        <w:rPr>
          <w:b/>
          <w:bCs/>
          <w:sz w:val="23"/>
          <w:szCs w:val="23"/>
        </w:rPr>
        <w:t>9</w:t>
      </w:r>
      <w:r>
        <w:rPr>
          <w:b/>
          <w:bCs/>
          <w:sz w:val="23"/>
          <w:szCs w:val="23"/>
        </w:rPr>
        <w:t xml:space="preserve"> </w:t>
      </w:r>
    </w:p>
    <w:p w14:paraId="42617B62" w14:textId="3F0F3C3C" w:rsidR="00114D65" w:rsidRDefault="00114D65" w:rsidP="004F37F8">
      <w:pPr>
        <w:pStyle w:val="Default"/>
        <w:jc w:val="center"/>
        <w:rPr>
          <w:b/>
          <w:bCs/>
          <w:sz w:val="23"/>
          <w:szCs w:val="23"/>
        </w:rPr>
      </w:pPr>
      <w:r>
        <w:rPr>
          <w:b/>
          <w:bCs/>
          <w:sz w:val="23"/>
          <w:szCs w:val="23"/>
        </w:rPr>
        <w:t>Hilton S</w:t>
      </w:r>
      <w:r w:rsidR="004F37F8">
        <w:rPr>
          <w:b/>
          <w:bCs/>
          <w:sz w:val="23"/>
          <w:szCs w:val="23"/>
        </w:rPr>
        <w:t>t</w:t>
      </w:r>
      <w:r>
        <w:rPr>
          <w:b/>
          <w:bCs/>
          <w:sz w:val="23"/>
          <w:szCs w:val="23"/>
        </w:rPr>
        <w:t>ate Park, Dover, NH</w:t>
      </w:r>
    </w:p>
    <w:p w14:paraId="46869EC4" w14:textId="77777777" w:rsidR="002438EA" w:rsidRDefault="002438EA" w:rsidP="004F37F8">
      <w:pPr>
        <w:pStyle w:val="Default"/>
        <w:jc w:val="center"/>
        <w:rPr>
          <w:sz w:val="23"/>
          <w:szCs w:val="23"/>
        </w:rPr>
      </w:pPr>
      <w:bookmarkStart w:id="0" w:name="_GoBack"/>
      <w:bookmarkEnd w:id="0"/>
    </w:p>
    <w:p w14:paraId="30C72EC7" w14:textId="63957F67" w:rsidR="00114D65" w:rsidRDefault="00562110" w:rsidP="00114D65">
      <w:pPr>
        <w:pStyle w:val="Default"/>
        <w:rPr>
          <w:sz w:val="23"/>
          <w:szCs w:val="23"/>
        </w:rPr>
      </w:pPr>
      <w:r>
        <w:rPr>
          <w:b/>
          <w:bCs/>
          <w:sz w:val="23"/>
          <w:szCs w:val="23"/>
        </w:rPr>
        <w:t>10</w:t>
      </w:r>
      <w:r w:rsidR="00114D65">
        <w:rPr>
          <w:b/>
          <w:bCs/>
          <w:sz w:val="23"/>
          <w:szCs w:val="23"/>
        </w:rPr>
        <w:t>:00 AM Registration, Skippers Meeting at 1</w:t>
      </w:r>
      <w:r>
        <w:rPr>
          <w:b/>
          <w:bCs/>
          <w:sz w:val="23"/>
          <w:szCs w:val="23"/>
        </w:rPr>
        <w:t>1</w:t>
      </w:r>
      <w:r w:rsidR="00114D65">
        <w:rPr>
          <w:b/>
          <w:bCs/>
          <w:sz w:val="23"/>
          <w:szCs w:val="23"/>
        </w:rPr>
        <w:t>:</w:t>
      </w:r>
      <w:r>
        <w:rPr>
          <w:b/>
          <w:bCs/>
          <w:sz w:val="23"/>
          <w:szCs w:val="23"/>
        </w:rPr>
        <w:t>0</w:t>
      </w:r>
      <w:r w:rsidR="00114D65">
        <w:rPr>
          <w:b/>
          <w:bCs/>
          <w:sz w:val="23"/>
          <w:szCs w:val="23"/>
        </w:rPr>
        <w:t xml:space="preserve">0 </w:t>
      </w:r>
      <w:r w:rsidR="00D02887">
        <w:rPr>
          <w:b/>
          <w:bCs/>
          <w:sz w:val="23"/>
          <w:szCs w:val="23"/>
        </w:rPr>
        <w:t>A</w:t>
      </w:r>
      <w:r w:rsidR="00114D65">
        <w:rPr>
          <w:b/>
          <w:bCs/>
          <w:sz w:val="23"/>
          <w:szCs w:val="23"/>
        </w:rPr>
        <w:t xml:space="preserve">M at the park </w:t>
      </w:r>
    </w:p>
    <w:p w14:paraId="645A57CA" w14:textId="77777777" w:rsidR="00114D65" w:rsidRDefault="00114D65" w:rsidP="00114D65">
      <w:pPr>
        <w:pStyle w:val="Default"/>
        <w:spacing w:after="39"/>
        <w:rPr>
          <w:sz w:val="22"/>
          <w:szCs w:val="22"/>
        </w:rPr>
      </w:pPr>
      <w:r>
        <w:rPr>
          <w:sz w:val="22"/>
          <w:szCs w:val="22"/>
        </w:rPr>
        <w:t xml:space="preserve">1. RULES: The Racing Rules of Sailing (RRS) the Laser Class Rules (ILCA) the NA Masters Rules, this Notice of Race (NOR), the Sailing Instructions (SI) as issued, and any amendments. </w:t>
      </w:r>
    </w:p>
    <w:p w14:paraId="78E6D5DE" w14:textId="77777777" w:rsidR="00114D65" w:rsidRDefault="00114D65" w:rsidP="00114D65">
      <w:pPr>
        <w:pStyle w:val="Default"/>
        <w:spacing w:after="39"/>
        <w:rPr>
          <w:sz w:val="22"/>
          <w:szCs w:val="22"/>
        </w:rPr>
      </w:pPr>
      <w:r>
        <w:rPr>
          <w:sz w:val="22"/>
          <w:szCs w:val="22"/>
        </w:rPr>
        <w:t xml:space="preserve">2. CLASS: Laser Standard, Laser Radial. No measurements will be taken. All sail in one fleet. </w:t>
      </w:r>
    </w:p>
    <w:p w14:paraId="4AA79EA8" w14:textId="77777777" w:rsidR="00114D65" w:rsidRDefault="00114D65" w:rsidP="00114D65">
      <w:pPr>
        <w:pStyle w:val="Default"/>
        <w:spacing w:after="39"/>
        <w:rPr>
          <w:sz w:val="22"/>
          <w:szCs w:val="22"/>
        </w:rPr>
      </w:pPr>
      <w:r>
        <w:rPr>
          <w:sz w:val="22"/>
          <w:szCs w:val="22"/>
        </w:rPr>
        <w:t xml:space="preserve">3. ELIGIBILITY: Open to all ages. </w:t>
      </w:r>
    </w:p>
    <w:p w14:paraId="1B7E7A5C" w14:textId="77777777" w:rsidR="00114D65" w:rsidRDefault="00114D65" w:rsidP="00114D65">
      <w:pPr>
        <w:pStyle w:val="Default"/>
        <w:rPr>
          <w:sz w:val="22"/>
          <w:szCs w:val="22"/>
        </w:rPr>
      </w:pPr>
      <w:r>
        <w:rPr>
          <w:sz w:val="22"/>
          <w:szCs w:val="22"/>
        </w:rPr>
        <w:t xml:space="preserve">4. SCHEDULE: </w:t>
      </w:r>
    </w:p>
    <w:p w14:paraId="5E28E167" w14:textId="77777777" w:rsidR="00114D65" w:rsidRDefault="00114D65" w:rsidP="00114D65">
      <w:pPr>
        <w:pStyle w:val="Default"/>
        <w:rPr>
          <w:sz w:val="22"/>
          <w:szCs w:val="22"/>
        </w:rPr>
      </w:pPr>
    </w:p>
    <w:p w14:paraId="615C1F48" w14:textId="7C2AFA09" w:rsidR="00114D65" w:rsidRDefault="00114D65" w:rsidP="00114D65">
      <w:pPr>
        <w:pStyle w:val="Default"/>
        <w:rPr>
          <w:sz w:val="22"/>
          <w:szCs w:val="22"/>
        </w:rPr>
      </w:pPr>
      <w:r>
        <w:rPr>
          <w:b/>
          <w:bCs/>
          <w:sz w:val="22"/>
          <w:szCs w:val="22"/>
        </w:rPr>
        <w:t>Skipper’s Meeting: 1</w:t>
      </w:r>
      <w:r w:rsidR="00562110">
        <w:rPr>
          <w:b/>
          <w:bCs/>
          <w:sz w:val="22"/>
          <w:szCs w:val="22"/>
        </w:rPr>
        <w:t>1</w:t>
      </w:r>
      <w:r>
        <w:rPr>
          <w:b/>
          <w:bCs/>
          <w:sz w:val="22"/>
          <w:szCs w:val="22"/>
        </w:rPr>
        <w:t>:</w:t>
      </w:r>
      <w:r w:rsidR="00562110">
        <w:rPr>
          <w:b/>
          <w:bCs/>
          <w:sz w:val="22"/>
          <w:szCs w:val="22"/>
        </w:rPr>
        <w:t>0</w:t>
      </w:r>
      <w:r>
        <w:rPr>
          <w:b/>
          <w:bCs/>
          <w:sz w:val="22"/>
          <w:szCs w:val="22"/>
        </w:rPr>
        <w:t xml:space="preserve">0 </w:t>
      </w:r>
      <w:r w:rsidR="00D02887">
        <w:rPr>
          <w:b/>
          <w:bCs/>
          <w:sz w:val="22"/>
          <w:szCs w:val="22"/>
        </w:rPr>
        <w:t>A</w:t>
      </w:r>
      <w:r>
        <w:rPr>
          <w:b/>
          <w:bCs/>
          <w:sz w:val="22"/>
          <w:szCs w:val="22"/>
        </w:rPr>
        <w:t xml:space="preserve">M </w:t>
      </w:r>
    </w:p>
    <w:p w14:paraId="2628F875" w14:textId="77777777" w:rsidR="00114D65" w:rsidRDefault="00114D65" w:rsidP="00114D65">
      <w:pPr>
        <w:pStyle w:val="Default"/>
        <w:rPr>
          <w:sz w:val="22"/>
          <w:szCs w:val="22"/>
        </w:rPr>
      </w:pPr>
      <w:r>
        <w:rPr>
          <w:b/>
          <w:bCs/>
          <w:sz w:val="22"/>
          <w:szCs w:val="22"/>
        </w:rPr>
        <w:t>First Warning: 1</w:t>
      </w:r>
      <w:r w:rsidR="00562110">
        <w:rPr>
          <w:b/>
          <w:bCs/>
          <w:sz w:val="22"/>
          <w:szCs w:val="22"/>
        </w:rPr>
        <w:t>2</w:t>
      </w:r>
      <w:r>
        <w:rPr>
          <w:b/>
          <w:bCs/>
          <w:sz w:val="22"/>
          <w:szCs w:val="22"/>
        </w:rPr>
        <w:t>:</w:t>
      </w:r>
      <w:r w:rsidR="00562110">
        <w:rPr>
          <w:b/>
          <w:bCs/>
          <w:sz w:val="22"/>
          <w:szCs w:val="22"/>
        </w:rPr>
        <w:t>0</w:t>
      </w:r>
      <w:r>
        <w:rPr>
          <w:b/>
          <w:bCs/>
          <w:sz w:val="22"/>
          <w:szCs w:val="22"/>
        </w:rPr>
        <w:t xml:space="preserve">0 PM +/- </w:t>
      </w:r>
    </w:p>
    <w:p w14:paraId="0CD0582E" w14:textId="77777777" w:rsidR="00114D65" w:rsidRDefault="00114D65" w:rsidP="00114D65">
      <w:pPr>
        <w:pStyle w:val="Default"/>
        <w:rPr>
          <w:sz w:val="22"/>
          <w:szCs w:val="22"/>
        </w:rPr>
      </w:pPr>
      <w:r>
        <w:rPr>
          <w:sz w:val="22"/>
          <w:szCs w:val="22"/>
        </w:rPr>
        <w:t xml:space="preserve">Races to follow </w:t>
      </w:r>
    </w:p>
    <w:p w14:paraId="2FD38E9D" w14:textId="77777777" w:rsidR="00114D65" w:rsidRDefault="00114D65" w:rsidP="00114D65">
      <w:pPr>
        <w:pStyle w:val="Default"/>
        <w:rPr>
          <w:sz w:val="22"/>
          <w:szCs w:val="22"/>
        </w:rPr>
      </w:pPr>
      <w:r>
        <w:rPr>
          <w:b/>
          <w:bCs/>
          <w:sz w:val="22"/>
          <w:szCs w:val="22"/>
        </w:rPr>
        <w:t xml:space="preserve">High tide is at </w:t>
      </w:r>
      <w:r w:rsidR="00562110">
        <w:rPr>
          <w:b/>
          <w:bCs/>
          <w:sz w:val="22"/>
          <w:szCs w:val="22"/>
        </w:rPr>
        <w:t>1:55</w:t>
      </w:r>
      <w:r>
        <w:rPr>
          <w:b/>
          <w:bCs/>
          <w:sz w:val="22"/>
          <w:szCs w:val="22"/>
        </w:rPr>
        <w:t xml:space="preserve"> PM </w:t>
      </w:r>
    </w:p>
    <w:p w14:paraId="6212F5D3" w14:textId="77777777" w:rsidR="00114D65" w:rsidRDefault="00114D65" w:rsidP="00114D65">
      <w:pPr>
        <w:pStyle w:val="Default"/>
        <w:rPr>
          <w:sz w:val="22"/>
          <w:szCs w:val="22"/>
        </w:rPr>
      </w:pPr>
      <w:r>
        <w:rPr>
          <w:sz w:val="22"/>
          <w:szCs w:val="22"/>
        </w:rPr>
        <w:t xml:space="preserve">BBQ /awards at GBYC to follow last race </w:t>
      </w:r>
    </w:p>
    <w:p w14:paraId="0C6D82DC" w14:textId="77777777" w:rsidR="00114D65" w:rsidRDefault="00114D65" w:rsidP="00114D65">
      <w:pPr>
        <w:pStyle w:val="Default"/>
        <w:spacing w:after="39"/>
        <w:rPr>
          <w:sz w:val="22"/>
          <w:szCs w:val="22"/>
        </w:rPr>
      </w:pPr>
      <w:r>
        <w:rPr>
          <w:sz w:val="22"/>
          <w:szCs w:val="22"/>
        </w:rPr>
        <w:t xml:space="preserve">5. ENTRY: GBYC is located on Wentworth Terrace, Dover Point, NH at 43:124589, -70.8131513, a very short walk from Hilton Park. Registration officials will be on site at Hilton Park for your convenience by registration time and the Skippers Meeting will be held at the park. Barbecue and awards at the club. The entry fee of </w:t>
      </w:r>
      <w:r w:rsidRPr="00D02887">
        <w:rPr>
          <w:b/>
          <w:sz w:val="22"/>
          <w:szCs w:val="22"/>
        </w:rPr>
        <w:t>$</w:t>
      </w:r>
      <w:r w:rsidR="00562110" w:rsidRPr="00D02887">
        <w:rPr>
          <w:b/>
          <w:sz w:val="22"/>
          <w:szCs w:val="22"/>
        </w:rPr>
        <w:t>40</w:t>
      </w:r>
      <w:r>
        <w:rPr>
          <w:sz w:val="22"/>
          <w:szCs w:val="22"/>
        </w:rPr>
        <w:t xml:space="preserve"> can be paid in cash or by check, please make sure you register BEFORE the Skippers meeting. Entry includes a tradition of a great Race Committee and support boats, and after racing generous cook cookout and a variety of beverages appropriate for the spirit of the day. </w:t>
      </w:r>
    </w:p>
    <w:p w14:paraId="6041F847" w14:textId="77777777" w:rsidR="00114D65" w:rsidRDefault="00114D65" w:rsidP="00114D65">
      <w:pPr>
        <w:pStyle w:val="Default"/>
        <w:spacing w:after="39"/>
        <w:rPr>
          <w:sz w:val="22"/>
          <w:szCs w:val="22"/>
        </w:rPr>
      </w:pPr>
      <w:r>
        <w:rPr>
          <w:sz w:val="22"/>
          <w:szCs w:val="22"/>
        </w:rPr>
        <w:t xml:space="preserve">6. SAILING INSTRUCTIONS: Available at registration </w:t>
      </w:r>
    </w:p>
    <w:p w14:paraId="5DDEAB23" w14:textId="77777777" w:rsidR="00114D65" w:rsidRDefault="00114D65" w:rsidP="00114D65">
      <w:pPr>
        <w:pStyle w:val="Default"/>
        <w:spacing w:after="39"/>
        <w:rPr>
          <w:sz w:val="22"/>
          <w:szCs w:val="22"/>
        </w:rPr>
      </w:pPr>
      <w:r>
        <w:rPr>
          <w:sz w:val="22"/>
          <w:szCs w:val="22"/>
        </w:rPr>
        <w:t xml:space="preserve">7. SCORING: Low Point Scoring as per RRS Appendix A. There will be one discard after 5 completed races. </w:t>
      </w:r>
    </w:p>
    <w:p w14:paraId="42583468" w14:textId="77777777" w:rsidR="00114D65" w:rsidRDefault="00114D65" w:rsidP="00114D65">
      <w:pPr>
        <w:pStyle w:val="Default"/>
        <w:spacing w:after="39"/>
        <w:rPr>
          <w:sz w:val="22"/>
          <w:szCs w:val="22"/>
        </w:rPr>
      </w:pPr>
      <w:r>
        <w:rPr>
          <w:sz w:val="22"/>
          <w:szCs w:val="22"/>
        </w:rPr>
        <w:t xml:space="preserve">8. RACING AREA: Launch at the State of NH ramp at Hilton Park and race upstream in the designated area. </w:t>
      </w:r>
    </w:p>
    <w:p w14:paraId="4CDF59B0" w14:textId="77777777" w:rsidR="00114D65" w:rsidRDefault="00114D65" w:rsidP="00114D65">
      <w:pPr>
        <w:pStyle w:val="Default"/>
        <w:spacing w:after="39"/>
        <w:rPr>
          <w:sz w:val="22"/>
          <w:szCs w:val="22"/>
        </w:rPr>
      </w:pPr>
      <w:r>
        <w:rPr>
          <w:sz w:val="22"/>
          <w:szCs w:val="22"/>
        </w:rPr>
        <w:t xml:space="preserve">9. COURSES: Windward-leeward, triangle or a combination of the two. </w:t>
      </w:r>
    </w:p>
    <w:p w14:paraId="2F80A1F6" w14:textId="77777777" w:rsidR="00114D65" w:rsidRDefault="00114D65" w:rsidP="00114D65">
      <w:pPr>
        <w:pStyle w:val="Default"/>
        <w:spacing w:after="39"/>
        <w:rPr>
          <w:sz w:val="22"/>
          <w:szCs w:val="22"/>
        </w:rPr>
      </w:pPr>
      <w:r>
        <w:rPr>
          <w:sz w:val="22"/>
          <w:szCs w:val="22"/>
        </w:rPr>
        <w:t xml:space="preserve">10. AWARDS: First through Fifth plus, The Wally Johnson Sportsmanship Award based on attitude, reaction to special situations during the regatta, or any other notable occurrence that expresses the high ideals of sportsmanship. </w:t>
      </w:r>
    </w:p>
    <w:p w14:paraId="74D218DB" w14:textId="77777777" w:rsidR="00114D65" w:rsidRDefault="00114D65" w:rsidP="00114D65">
      <w:pPr>
        <w:pStyle w:val="Default"/>
        <w:spacing w:after="39"/>
        <w:rPr>
          <w:sz w:val="22"/>
          <w:szCs w:val="22"/>
        </w:rPr>
      </w:pPr>
      <w:r>
        <w:rPr>
          <w:sz w:val="22"/>
          <w:szCs w:val="22"/>
        </w:rPr>
        <w:t xml:space="preserve">11. INFORMATION: Please contact Steve Kosacz at 207-439-4500 M-F 7:30 am-5:30 pm stephen@auto-works.com </w:t>
      </w:r>
    </w:p>
    <w:p w14:paraId="3B107621" w14:textId="77777777" w:rsidR="00114D65" w:rsidRDefault="00114D65" w:rsidP="00114D65">
      <w:pPr>
        <w:pStyle w:val="Default"/>
        <w:rPr>
          <w:sz w:val="22"/>
          <w:szCs w:val="22"/>
        </w:rPr>
      </w:pPr>
      <w:r>
        <w:rPr>
          <w:sz w:val="22"/>
          <w:szCs w:val="22"/>
        </w:rPr>
        <w:t xml:space="preserve">12. LOCATION: </w:t>
      </w:r>
      <w:r w:rsidR="008B3C34" w:rsidRPr="008B3C34">
        <w:rPr>
          <w:b/>
          <w:sz w:val="22"/>
          <w:szCs w:val="22"/>
          <w:u w:val="single"/>
        </w:rPr>
        <w:t>from Portsmouth NH</w:t>
      </w:r>
      <w:r w:rsidR="008B3C34">
        <w:rPr>
          <w:sz w:val="22"/>
          <w:szCs w:val="22"/>
        </w:rPr>
        <w:t xml:space="preserve">:  normally </w:t>
      </w:r>
      <w:r>
        <w:rPr>
          <w:sz w:val="22"/>
          <w:szCs w:val="22"/>
        </w:rPr>
        <w:t xml:space="preserve">Exit 5 off the Spaulding Turnpike /NH Route 4/16 North on the Dover side of the </w:t>
      </w:r>
      <w:proofErr w:type="spellStart"/>
      <w:r>
        <w:rPr>
          <w:sz w:val="22"/>
          <w:szCs w:val="22"/>
        </w:rPr>
        <w:t>Piscataqua</w:t>
      </w:r>
      <w:proofErr w:type="spellEnd"/>
      <w:r>
        <w:rPr>
          <w:sz w:val="22"/>
          <w:szCs w:val="22"/>
        </w:rPr>
        <w:t xml:space="preserve"> River where it meets Great Bay; </w:t>
      </w:r>
      <w:r w:rsidRPr="008B3C34">
        <w:rPr>
          <w:sz w:val="22"/>
          <w:szCs w:val="22"/>
          <w:u w:val="single"/>
        </w:rPr>
        <w:t>however, Exit 5 is temporarily CLOSES due to construction</w:t>
      </w:r>
      <w:r>
        <w:rPr>
          <w:sz w:val="22"/>
          <w:szCs w:val="22"/>
        </w:rPr>
        <w:t xml:space="preserve">. </w:t>
      </w:r>
      <w:r w:rsidR="008B3C34">
        <w:rPr>
          <w:sz w:val="22"/>
          <w:szCs w:val="22"/>
        </w:rPr>
        <w:t>Therefore take Exit 6W and f</w:t>
      </w:r>
      <w:r>
        <w:rPr>
          <w:sz w:val="22"/>
          <w:szCs w:val="22"/>
        </w:rPr>
        <w:t>ollow map below to get to</w:t>
      </w:r>
      <w:r w:rsidR="008B3C34">
        <w:rPr>
          <w:sz w:val="22"/>
          <w:szCs w:val="22"/>
        </w:rPr>
        <w:t xml:space="preserve"> Boston Harbor/</w:t>
      </w:r>
      <w:r>
        <w:rPr>
          <w:sz w:val="22"/>
          <w:szCs w:val="22"/>
        </w:rPr>
        <w:t xml:space="preserve"> Dover Point Road which parallels the highway on the south side and drive under the highway to get to Hilton Park.  Use the designated Parking area and grass lawns. </w:t>
      </w:r>
      <w:r w:rsidR="008B3C34">
        <w:rPr>
          <w:sz w:val="22"/>
          <w:szCs w:val="22"/>
        </w:rPr>
        <w:t xml:space="preserve">  From west and north of Dover, take a route that will get you on Boston Harbor and Dover Point Road</w:t>
      </w:r>
    </w:p>
    <w:p w14:paraId="0190B179" w14:textId="77777777" w:rsidR="00523799" w:rsidRDefault="002438EA">
      <w:r>
        <w:rPr>
          <w:noProof/>
          <w:color w:val="FF0000"/>
        </w:rPr>
        <w:lastRenderedPageBreak/>
        <w:pict w14:anchorId="2705992D">
          <v:shapetype id="_x0000_t32" coordsize="21600,21600" o:spt="32" o:oned="t" path="m,l21600,21600e" filled="f">
            <v:path arrowok="t" fillok="f" o:connecttype="none"/>
            <o:lock v:ext="edit" shapetype="t"/>
          </v:shapetype>
          <v:shape id="_x0000_s1036" type="#_x0000_t32" style="position:absolute;margin-left:294.95pt;margin-top:290.65pt;width:19.5pt;height:43.5pt;flip:x y;z-index:251666432" o:connectortype="straight" strokecolor="red" strokeweight="3pt">
            <v:stroke endarrow="block"/>
          </v:shape>
        </w:pict>
      </w:r>
      <w:r>
        <w:rPr>
          <w:noProof/>
          <w:color w:val="FF0000"/>
        </w:rPr>
        <w:pict w14:anchorId="1CD22CED">
          <v:shape id="_x0000_s1035" type="#_x0000_t32" style="position:absolute;margin-left:303.2pt;margin-top:334.15pt;width:11.25pt;height:9pt;flip:y;z-index:251665408" o:connectortype="straight" strokecolor="red" strokeweight="2.25pt">
            <v:stroke endarrow="block"/>
          </v:shape>
        </w:pict>
      </w:r>
      <w:r>
        <w:rPr>
          <w:noProof/>
          <w:color w:val="FF0000"/>
        </w:rPr>
        <w:pict w14:anchorId="46124C90">
          <v:shape id="_x0000_s1033" type="#_x0000_t32" style="position:absolute;margin-left:195.2pt;margin-top:246.4pt;width:108pt;height:96.75pt;z-index:251663360" o:connectortype="straight" strokecolor="red" strokeweight="2.25pt">
            <v:stroke endarrow="block"/>
          </v:shape>
        </w:pict>
      </w:r>
      <w:r>
        <w:rPr>
          <w:noProof/>
          <w:color w:val="FF0000"/>
        </w:rPr>
        <w:pict w14:anchorId="471004F2">
          <v:shape id="_x0000_s1032" type="#_x0000_t32" style="position:absolute;margin-left:34.7pt;margin-top:141.4pt;width:90.75pt;height:50.25pt;z-index:251662336" o:connectortype="straight" strokecolor="red" strokeweight="2.25pt">
            <v:stroke endarrow="block"/>
          </v:shape>
        </w:pict>
      </w:r>
      <w:r>
        <w:rPr>
          <w:noProof/>
          <w:color w:val="FF0000"/>
        </w:rPr>
        <w:pict w14:anchorId="4C9A84CA">
          <v:shape id="_x0000_s1034" type="#_x0000_t32" style="position:absolute;margin-left:137.45pt;margin-top:202.9pt;width:69.75pt;height:55.5pt;z-index:251664384" o:connectortype="straight" strokecolor="red" strokeweight="2.25pt">
            <v:stroke endarrow="block"/>
          </v:shape>
        </w:pict>
      </w:r>
      <w:r>
        <w:rPr>
          <w:noProof/>
          <w:color w:val="FF0000"/>
        </w:rPr>
        <w:pict w14:anchorId="5EE52128">
          <v:shape id="_x0000_s1031" type="#_x0000_t32" style="position:absolute;margin-left:60.2pt;margin-top:42.4pt;width:86.25pt;height:76.5pt;flip:x;z-index:251661312" o:connectortype="straight" strokecolor="red" strokeweight="2.25pt">
            <v:stroke endarrow="block"/>
          </v:shape>
        </w:pict>
      </w:r>
      <w:r>
        <w:rPr>
          <w:noProof/>
          <w:color w:val="FF0000"/>
        </w:rPr>
        <w:pict w14:anchorId="1735EB54">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9" type="#_x0000_t38" style="position:absolute;margin-left:74.05pt;margin-top:56.3pt;width:81.75pt;height:21pt;rotation:270;flip:x;z-index:251660288" o:connectortype="curved" adj="9789,210600,-54694" strokecolor="red" strokeweight="3pt">
            <v:stroke endarrow="block"/>
          </v:shape>
        </w:pict>
      </w:r>
      <w:r>
        <w:rPr>
          <w:noProof/>
          <w:color w:val="FF0000"/>
        </w:rPr>
        <w:pict w14:anchorId="0A91A94B">
          <v:shape id="_x0000_s1028" type="#_x0000_t32" style="position:absolute;margin-left:201.2pt;margin-top:217.15pt;width:21.6pt;height:18.75pt;flip:x y;z-index:251659264" o:connectortype="straight" strokecolor="red" strokeweight="4.5pt">
            <v:stroke dashstyle="1 1" endarrow="block"/>
          </v:shape>
        </w:pict>
      </w:r>
      <w:r>
        <w:rPr>
          <w:noProof/>
          <w:color w:val="FF0000"/>
        </w:rPr>
        <w:pict w14:anchorId="1118696E">
          <v:shape id="_x0000_s1027" type="#_x0000_t32" style="position:absolute;margin-left:227.45pt;margin-top:235.9pt;width:28.8pt;height:41.25pt;z-index:251658240" o:connectortype="straight" strokecolor="red" strokeweight="3pt">
            <v:shadow on="t" opacity=".5" offset="-6pt,-6pt"/>
          </v:shape>
        </w:pict>
      </w:r>
      <w:r w:rsidR="00461B8B" w:rsidRPr="00461B8B">
        <w:rPr>
          <w:noProof/>
          <w:color w:val="FF0000"/>
        </w:rPr>
        <w:drawing>
          <wp:inline distT="0" distB="0" distL="0" distR="0" wp14:anchorId="709169DD" wp14:editId="15973960">
            <wp:extent cx="4562475" cy="449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562475" cy="4495800"/>
                    </a:xfrm>
                    <a:prstGeom prst="rect">
                      <a:avLst/>
                    </a:prstGeom>
                    <a:solidFill>
                      <a:srgbClr val="FF0000"/>
                    </a:solidFill>
                    <a:ln w="9525">
                      <a:noFill/>
                      <a:miter lim="800000"/>
                      <a:headEnd/>
                      <a:tailEnd/>
                    </a:ln>
                  </pic:spPr>
                </pic:pic>
              </a:graphicData>
            </a:graphic>
          </wp:inline>
        </w:drawing>
      </w:r>
    </w:p>
    <w:p w14:paraId="26F52E80" w14:textId="77777777" w:rsidR="008B3C34" w:rsidRDefault="004F37F8">
      <w:r>
        <w:rPr>
          <w:noProof/>
        </w:rPr>
        <w:lastRenderedPageBreak/>
        <w:drawing>
          <wp:inline distT="0" distB="0" distL="0" distR="0" wp14:anchorId="6580D58A" wp14:editId="1A8CFBC8">
            <wp:extent cx="6017895" cy="4669546"/>
            <wp:effectExtent l="1905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017895" cy="4669546"/>
                    </a:xfrm>
                    <a:prstGeom prst="rect">
                      <a:avLst/>
                    </a:prstGeom>
                    <a:noFill/>
                    <a:ln w="9525">
                      <a:noFill/>
                      <a:miter lim="800000"/>
                      <a:headEnd/>
                      <a:tailEnd/>
                    </a:ln>
                  </pic:spPr>
                </pic:pic>
              </a:graphicData>
            </a:graphic>
          </wp:inline>
        </w:drawing>
      </w:r>
    </w:p>
    <w:sectPr w:rsidR="008B3C34" w:rsidSect="003B33DF">
      <w:pgSz w:w="12240" w:h="16340"/>
      <w:pgMar w:top="1867" w:right="1132" w:bottom="1440" w:left="163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4D65"/>
    <w:rsid w:val="00114D65"/>
    <w:rsid w:val="001F32F8"/>
    <w:rsid w:val="002438EA"/>
    <w:rsid w:val="00461B8B"/>
    <w:rsid w:val="004F37F8"/>
    <w:rsid w:val="00523799"/>
    <w:rsid w:val="00562110"/>
    <w:rsid w:val="008B3C34"/>
    <w:rsid w:val="00D0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2"/>
        <o:r id="V:Rule2" type="connector" idref="#_x0000_s1035"/>
        <o:r id="V:Rule3" type="connector" idref="#_x0000_s1028"/>
        <o:r id="V:Rule4" type="connector" idref="#_x0000_s1029"/>
        <o:r id="V:Rule5" type="connector" idref="#_x0000_s1033"/>
        <o:r id="V:Rule6" type="connector" idref="#_x0000_s1036"/>
        <o:r id="V:Rule7" type="connector" idref="#_x0000_s1027"/>
        <o:r id="V:Rule8" type="connector" idref="#_x0000_s1031"/>
        <o:r id="V:Rule9" type="connector" idref="#_x0000_s1034"/>
      </o:rules>
    </o:shapelayout>
  </w:shapeDefaults>
  <w:decimalSymbol w:val="."/>
  <w:listSeparator w:val=","/>
  <w14:docId w14:val="04481FF0"/>
  <w15:docId w15:val="{B95DCBF5-F7D2-4ABC-B742-C41610B6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D6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6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Thomas Page</cp:lastModifiedBy>
  <cp:revision>5</cp:revision>
  <dcterms:created xsi:type="dcterms:W3CDTF">2019-04-05T13:15:00Z</dcterms:created>
  <dcterms:modified xsi:type="dcterms:W3CDTF">2019-05-09T03:34:00Z</dcterms:modified>
</cp:coreProperties>
</file>